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BB" w:rsidRDefault="00A33DBB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21</w:t>
      </w:r>
      <w:r w:rsidRPr="00084628">
        <w:t>.</w:t>
      </w:r>
      <w:r>
        <w:t xml:space="preserve"> ledna 2013</w:t>
      </w:r>
    </w:p>
    <w:p w:rsidR="00A33DBB" w:rsidRPr="006E11AC" w:rsidRDefault="00A33DBB" w:rsidP="00450DE5">
      <w:pPr>
        <w:spacing w:line="680" w:lineRule="exact"/>
        <w:rPr>
          <w:b/>
          <w:bCs/>
          <w:color w:val="004F89"/>
          <w:spacing w:val="20"/>
          <w:sz w:val="48"/>
          <w:szCs w:val="48"/>
        </w:rPr>
      </w:pPr>
      <w:r>
        <w:rPr>
          <w:b/>
          <w:bCs/>
          <w:color w:val="004F89"/>
          <w:spacing w:val="20"/>
          <w:sz w:val="48"/>
          <w:szCs w:val="48"/>
        </w:rPr>
        <w:t>Orlického hory a Podorlicko mají nejlepší turistický portál</w:t>
      </w:r>
    </w:p>
    <w:p w:rsidR="00A33DBB" w:rsidRDefault="00A33DBB">
      <w:pPr>
        <w:spacing w:line="276" w:lineRule="auto"/>
        <w:jc w:val="both"/>
        <w:rPr>
          <w:b/>
          <w:bCs/>
          <w:sz w:val="6"/>
          <w:szCs w:val="6"/>
        </w:rPr>
      </w:pPr>
    </w:p>
    <w:p w:rsidR="00A33DBB" w:rsidRDefault="00A33DBB"/>
    <w:p w:rsidR="00A33DBB" w:rsidRDefault="00A33DBB" w:rsidP="00856926">
      <w:pPr>
        <w:jc w:val="both"/>
        <w:rPr>
          <w:b/>
          <w:bCs/>
        </w:rPr>
      </w:pPr>
      <w:r>
        <w:rPr>
          <w:b/>
          <w:bCs/>
        </w:rPr>
        <w:t xml:space="preserve">Destinaci Orlické hory a Podorlicko byly na veletrhu Regiontour a Go Brno uděleny v rámci soutěže </w:t>
      </w:r>
      <w:r w:rsidRPr="005D4882">
        <w:rPr>
          <w:b/>
          <w:kern w:val="2"/>
          <w:szCs w:val="20"/>
        </w:rPr>
        <w:t>Velká cena cestovního ruchu 2012/2013</w:t>
      </w:r>
      <w:r>
        <w:rPr>
          <w:b/>
          <w:kern w:val="2"/>
          <w:szCs w:val="20"/>
        </w:rPr>
        <w:t xml:space="preserve"> hned dvě prestižní ceny.</w:t>
      </w:r>
      <w:r w:rsidRPr="005D4882">
        <w:rPr>
          <w:kern w:val="2"/>
          <w:szCs w:val="20"/>
        </w:rPr>
        <w:t xml:space="preserve"> </w:t>
      </w:r>
      <w:r>
        <w:rPr>
          <w:b/>
          <w:bCs/>
        </w:rPr>
        <w:t>P</w:t>
      </w:r>
      <w:r w:rsidRPr="005D4882">
        <w:rPr>
          <w:b/>
          <w:bCs/>
        </w:rPr>
        <w:t xml:space="preserve">rvní místo </w:t>
      </w:r>
      <w:r>
        <w:rPr>
          <w:b/>
          <w:bCs/>
        </w:rPr>
        <w:t xml:space="preserve">získala </w:t>
      </w:r>
      <w:r w:rsidRPr="005D4882">
        <w:rPr>
          <w:b/>
          <w:bCs/>
        </w:rPr>
        <w:t>za Nejlepší</w:t>
      </w:r>
      <w:r>
        <w:rPr>
          <w:b/>
          <w:bCs/>
        </w:rPr>
        <w:t xml:space="preserve"> turistický portál, druhé místo pak v kategorii Nejlepší turistický produkt. Návštěvníky veletrhu oslnila Taťána Kuchařová, Miss World 2006, v šatech z Vamberecké krajky. </w:t>
      </w:r>
    </w:p>
    <w:p w:rsidR="00A33DBB" w:rsidRDefault="00A33DBB" w:rsidP="00084628">
      <w:pPr>
        <w:jc w:val="both"/>
        <w:rPr>
          <w:kern w:val="2"/>
          <w:szCs w:val="20"/>
          <w:highlight w:val="yellow"/>
        </w:rPr>
      </w:pPr>
    </w:p>
    <w:p w:rsidR="00A33DBB" w:rsidRDefault="00A33DBB" w:rsidP="001B2689">
      <w:pPr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 xml:space="preserve">Orlické hory a Podorlicko mají Nejlepší turistický portál </w:t>
      </w:r>
    </w:p>
    <w:p w:rsidR="00A33DBB" w:rsidRDefault="00A33DBB" w:rsidP="004A45A8">
      <w:pPr>
        <w:jc w:val="both"/>
        <w:rPr>
          <w:bCs/>
        </w:rPr>
      </w:pPr>
      <w:r>
        <w:rPr>
          <w:bCs/>
        </w:rPr>
        <w:t xml:space="preserve">První místo v kategorii Nejlepší turistický portál udělila odborná porota nedávno spuštěným webovým stránkám </w:t>
      </w:r>
      <w:hyperlink r:id="rId6" w:history="1">
        <w:r w:rsidRPr="005C6926">
          <w:rPr>
            <w:rStyle w:val="Hypertextovodkaz"/>
            <w:rFonts w:cs="Calibri"/>
            <w:bCs/>
          </w:rPr>
          <w:t>www.mojeorlickehory.cz</w:t>
        </w:r>
      </w:hyperlink>
      <w:r>
        <w:rPr>
          <w:bCs/>
        </w:rPr>
        <w:t xml:space="preserve"> , a to za nejkvalitnější a nejlépe zpracované informace. „Máme samozřejmě obrovskou radost a současně velkou chuť náš portál dále rozvíjet, aby na něm návštěvníci přehledně našli vše podstatné a potřebné a aby je návštěva našeho webu i destinace bavila,“ konstatovala Petra Smrčková, ředitelka destinační společnosti Orlické hory a Podorlicko.  </w:t>
      </w:r>
    </w:p>
    <w:p w:rsidR="00A33DBB" w:rsidRDefault="00A33DBB" w:rsidP="004A45A8">
      <w:pPr>
        <w:jc w:val="both"/>
        <w:rPr>
          <w:bCs/>
        </w:rPr>
      </w:pPr>
    </w:p>
    <w:p w:rsidR="00A33DBB" w:rsidRPr="00604766" w:rsidRDefault="00A33DBB" w:rsidP="00C86083">
      <w:pPr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 xml:space="preserve">Areál středověké tvrze Orlice v Letohradě je druhým Nejlepším turistickým produktem </w:t>
      </w:r>
    </w:p>
    <w:p w:rsidR="00A33DBB" w:rsidRDefault="00A33DBB" w:rsidP="001B2D2A">
      <w:pPr>
        <w:jc w:val="both"/>
      </w:pPr>
      <w:r>
        <w:t>Orlické hory si připsaly ještě další úspěch. V kategori Nejlepší turistický produkt získala druhé místo tvrz Orlice. „V té velké konkurenci 32 hodnocených produktů je pro nás druhá příčka obrovským úspěchem a určitou odměnou za úsilí, které jsem tvrzi osobně věnoval. Doufám, že i návštěvníci areálu v nadcházející sezóně uvidí, že jsme byli oceněni zaslouženě a návštěva tvrze pro ně bude zážitkem, na který nezapomenou,“ spokojeně vyjádřil Pavel Tacl, jednatel společnosti Eywan s.r.o.  Právě tato společnost se ujala revitalizace středověkého areálu a postupně se postarala o jeho současnou podobu.</w:t>
      </w:r>
    </w:p>
    <w:p w:rsidR="00A33DBB" w:rsidRDefault="00A33DBB">
      <w:pPr>
        <w:tabs>
          <w:tab w:val="left" w:pos="655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3DBB" w:rsidRDefault="00A33DBB" w:rsidP="00CE0F7E">
      <w:pPr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 xml:space="preserve">Taťána Kuchařová ve </w:t>
      </w:r>
      <w:r w:rsidRPr="00C20420">
        <w:rPr>
          <w:b/>
          <w:bCs/>
          <w:color w:val="004F89"/>
          <w:sz w:val="32"/>
          <w:szCs w:val="32"/>
        </w:rPr>
        <w:t>V</w:t>
      </w:r>
      <w:r>
        <w:rPr>
          <w:b/>
          <w:bCs/>
          <w:color w:val="004F89"/>
          <w:sz w:val="32"/>
          <w:szCs w:val="32"/>
        </w:rPr>
        <w:t xml:space="preserve">amberecké krajce oslnila návštěvníky veletrhu </w:t>
      </w:r>
    </w:p>
    <w:p w:rsidR="00A33DBB" w:rsidRDefault="00A33DBB" w:rsidP="00283C6C">
      <w:pPr>
        <w:jc w:val="both"/>
        <w:rPr>
          <w:kern w:val="2"/>
          <w:szCs w:val="20"/>
        </w:rPr>
      </w:pPr>
      <w:r>
        <w:rPr>
          <w:kern w:val="2"/>
          <w:szCs w:val="20"/>
        </w:rPr>
        <w:t xml:space="preserve">Taťána Kuchařová, Miss World 2006 a slavná rodačka z Opočna, předváděla na veletržním podiu spolu s dalšími modelkami krásné šaty z Vamberecké krajky. „Jsem velmi ráda, že zde mohu předvést krásné šaty z Vamberecké krajky, ve kterých jsem také reprezentovala Českou republiku v Šanghaji. Je to opravdový skvost a jsem na český um skutečně hrdá,“ uvedla Taťána v rozhovoru a také dodala: „Můj domov v Opočně a rodina pro mě představuje velmi důležité zázemí a oporu. Ráda se sem vracím.“ </w:t>
      </w:r>
    </w:p>
    <w:p w:rsidR="00A33DBB" w:rsidRDefault="00A33DBB" w:rsidP="00BE505A">
      <w:pPr>
        <w:jc w:val="both"/>
        <w:rPr>
          <w:kern w:val="2"/>
          <w:szCs w:val="20"/>
        </w:rPr>
      </w:pPr>
      <w:r>
        <w:rPr>
          <w:kern w:val="2"/>
          <w:szCs w:val="20"/>
        </w:rPr>
        <w:t>„Setkání s Taťánou Kuchařovou, MISS World 2006, vás prostě ohromí. Na tolik krásy, noblesy a přitom skromnosti dohromady nemůžete být připraveni. Taťána vás však hned uklidní svým příjemným, nízce posazeným hlasem a otevřeností,“ popisuje své dojmy Renata Šedová, zastupující destinační společnost Orlické hory a Podorlicko.</w:t>
      </w:r>
    </w:p>
    <w:p w:rsidR="00A33DBB" w:rsidRDefault="00A33DBB" w:rsidP="00604766">
      <w:pPr>
        <w:tabs>
          <w:tab w:val="left" w:pos="6555"/>
        </w:tabs>
        <w:spacing w:line="276" w:lineRule="auto"/>
        <w:jc w:val="both"/>
      </w:pPr>
      <w:r>
        <w:rPr>
          <w:kern w:val="2"/>
          <w:szCs w:val="20"/>
        </w:rPr>
        <w:t xml:space="preserve"> </w:t>
      </w:r>
    </w:p>
    <w:p w:rsidR="00A33DBB" w:rsidRPr="00604766" w:rsidRDefault="00A33DBB" w:rsidP="00604766">
      <w:pPr>
        <w:shd w:val="clear" w:color="auto" w:fill="CCCCCC"/>
        <w:tabs>
          <w:tab w:val="left" w:pos="2160"/>
          <w:tab w:val="left" w:pos="6555"/>
        </w:tabs>
        <w:spacing w:line="276" w:lineRule="auto"/>
        <w:jc w:val="both"/>
        <w:rPr>
          <w:sz w:val="18"/>
          <w:szCs w:val="18"/>
        </w:rPr>
      </w:pPr>
      <w:r w:rsidRPr="00604766">
        <w:rPr>
          <w:sz w:val="18"/>
          <w:szCs w:val="18"/>
        </w:rPr>
        <w:t xml:space="preserve">Více informací: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smartTag w:uri="urn:schemas-microsoft-com:office:smarttags" w:element="PersonName">
        <w:smartTagPr>
          <w:attr w:name="ProductID" w:val="Petra Smrčková"/>
        </w:smartTagPr>
        <w:r w:rsidRPr="00604766">
          <w:rPr>
            <w:b/>
            <w:sz w:val="18"/>
            <w:szCs w:val="18"/>
          </w:rPr>
          <w:t>Renata Šedová</w:t>
        </w:r>
      </w:smartTag>
      <w:r w:rsidRPr="00604766">
        <w:rPr>
          <w:sz w:val="18"/>
          <w:szCs w:val="18"/>
        </w:rPr>
        <w:t xml:space="preserve">, PR manažerka projektu, tel. 603 956 870, </w:t>
      </w:r>
      <w:hyperlink r:id="rId7" w:history="1">
        <w:r w:rsidRPr="00D2746A">
          <w:rPr>
            <w:rStyle w:val="Hypertextovodkaz"/>
            <w:rFonts w:cs="Calibri"/>
            <w:sz w:val="18"/>
            <w:szCs w:val="18"/>
          </w:rPr>
          <w:t>sedova@ohgs.cz</w:t>
        </w:r>
      </w:hyperlink>
      <w:r>
        <w:rPr>
          <w:sz w:val="18"/>
          <w:szCs w:val="18"/>
        </w:rPr>
        <w:t xml:space="preserve"> </w:t>
      </w:r>
      <w:r w:rsidRPr="00604766">
        <w:rPr>
          <w:sz w:val="18"/>
          <w:szCs w:val="18"/>
        </w:rPr>
        <w:t xml:space="preserve"> </w:t>
      </w:r>
      <w:r w:rsidRPr="00604766">
        <w:rPr>
          <w:sz w:val="18"/>
          <w:szCs w:val="18"/>
        </w:rPr>
        <w:tab/>
      </w:r>
    </w:p>
    <w:p w:rsidR="00A33DBB" w:rsidRDefault="00A33DBB" w:rsidP="00604766">
      <w:pPr>
        <w:shd w:val="clear" w:color="auto" w:fill="CCCCCC"/>
        <w:tabs>
          <w:tab w:val="left" w:pos="2160"/>
          <w:tab w:val="left" w:pos="6555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6047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smartTag w:uri="urn:schemas-microsoft-com:office:smarttags" w:element="PersonName">
        <w:smartTagPr>
          <w:attr w:name="ProductID" w:val="Petra Smrčková"/>
        </w:smartTagPr>
        <w:r w:rsidRPr="00604766">
          <w:rPr>
            <w:b/>
            <w:sz w:val="18"/>
            <w:szCs w:val="18"/>
          </w:rPr>
          <w:t>Petra Smrčková</w:t>
        </w:r>
      </w:smartTag>
      <w:r w:rsidRPr="00604766">
        <w:rPr>
          <w:sz w:val="18"/>
          <w:szCs w:val="18"/>
        </w:rPr>
        <w:t xml:space="preserve">, ředitelka, tel. 774 125 014, </w:t>
      </w:r>
      <w:hyperlink r:id="rId8" w:history="1">
        <w:r w:rsidRPr="00D2746A">
          <w:rPr>
            <w:rStyle w:val="Hypertextovodkaz"/>
            <w:rFonts w:cs="Calibri"/>
            <w:sz w:val="18"/>
            <w:szCs w:val="18"/>
          </w:rPr>
          <w:t>info@dsohp.cz</w:t>
        </w:r>
      </w:hyperlink>
      <w:r>
        <w:rPr>
          <w:sz w:val="18"/>
          <w:szCs w:val="18"/>
        </w:rPr>
        <w:t xml:space="preserve"> </w:t>
      </w:r>
      <w:r w:rsidRPr="00604766">
        <w:rPr>
          <w:sz w:val="18"/>
          <w:szCs w:val="18"/>
        </w:rPr>
        <w:t xml:space="preserve"> </w:t>
      </w:r>
    </w:p>
    <w:p w:rsidR="00A33DBB" w:rsidRPr="00604766" w:rsidRDefault="00A33DBB" w:rsidP="00604766">
      <w:pPr>
        <w:shd w:val="clear" w:color="auto" w:fill="CCCCCC"/>
        <w:tabs>
          <w:tab w:val="left" w:pos="2160"/>
          <w:tab w:val="left" w:pos="6555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O</w:t>
      </w:r>
      <w:r w:rsidRPr="00604766">
        <w:rPr>
          <w:sz w:val="18"/>
          <w:szCs w:val="18"/>
        </w:rPr>
        <w:t>rlické hory a Podorlicko, Panská 1492, Rychnov vad Kněžnou</w:t>
      </w:r>
      <w:r w:rsidRPr="00604766">
        <w:rPr>
          <w:sz w:val="18"/>
          <w:szCs w:val="18"/>
        </w:rPr>
        <w:tab/>
      </w:r>
      <w:r w:rsidRPr="00604766">
        <w:rPr>
          <w:sz w:val="18"/>
          <w:szCs w:val="18"/>
        </w:rPr>
        <w:tab/>
      </w:r>
    </w:p>
    <w:p w:rsidR="00A33DBB" w:rsidRDefault="00A33DBB" w:rsidP="00604766">
      <w:pPr>
        <w:shd w:val="clear" w:color="auto" w:fill="CCCCCC"/>
        <w:tabs>
          <w:tab w:val="left" w:pos="6555"/>
        </w:tabs>
        <w:spacing w:line="276" w:lineRule="auto"/>
        <w:jc w:val="both"/>
        <w:rPr>
          <w:sz w:val="18"/>
          <w:szCs w:val="18"/>
        </w:rPr>
      </w:pPr>
      <w:r w:rsidRPr="00604766">
        <w:rPr>
          <w:sz w:val="18"/>
          <w:szCs w:val="18"/>
        </w:rPr>
        <w:t xml:space="preserve">Kompletní turistickou nabídku destinace Orlické hory a Podorlicko naleznete na oficiálním </w:t>
      </w:r>
      <w:r>
        <w:rPr>
          <w:sz w:val="18"/>
          <w:szCs w:val="18"/>
        </w:rPr>
        <w:t>webu</w:t>
      </w:r>
    </w:p>
    <w:p w:rsidR="00A33DBB" w:rsidRPr="00604766" w:rsidRDefault="0090651D" w:rsidP="00604766">
      <w:pPr>
        <w:shd w:val="clear" w:color="auto" w:fill="CCCCCC"/>
        <w:tabs>
          <w:tab w:val="left" w:pos="6555"/>
        </w:tabs>
        <w:spacing w:line="276" w:lineRule="auto"/>
        <w:jc w:val="both"/>
        <w:rPr>
          <w:b/>
          <w:sz w:val="24"/>
          <w:szCs w:val="24"/>
        </w:rPr>
      </w:pPr>
      <w:hyperlink r:id="rId9" w:history="1">
        <w:r w:rsidR="00A33DBB" w:rsidRPr="00604766">
          <w:rPr>
            <w:rStyle w:val="Hypertextovodkaz"/>
            <w:rFonts w:cs="Calibri"/>
            <w:b/>
            <w:sz w:val="24"/>
            <w:szCs w:val="24"/>
          </w:rPr>
          <w:t>www.mojeorlickehory.cz</w:t>
        </w:r>
      </w:hyperlink>
      <w:r w:rsidR="00A33DBB" w:rsidRPr="00604766">
        <w:rPr>
          <w:b/>
          <w:sz w:val="24"/>
          <w:szCs w:val="24"/>
        </w:rPr>
        <w:t xml:space="preserve"> </w:t>
      </w:r>
    </w:p>
    <w:sectPr w:rsidR="00A33DBB" w:rsidRPr="00604766" w:rsidSect="009B3E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BF" w:rsidRDefault="00BE35BF">
      <w:r>
        <w:separator/>
      </w:r>
    </w:p>
  </w:endnote>
  <w:endnote w:type="continuationSeparator" w:id="0">
    <w:p w:rsidR="00BE35BF" w:rsidRDefault="00BE3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BB" w:rsidRPr="008C4A43" w:rsidRDefault="00A33DBB" w:rsidP="006E11AC">
    <w:pPr>
      <w:rPr>
        <w:b/>
      </w:rPr>
    </w:pPr>
  </w:p>
  <w:tbl>
    <w:tblPr>
      <w:tblW w:w="0" w:type="auto"/>
      <w:tblCellMar>
        <w:left w:w="0" w:type="dxa"/>
        <w:right w:w="0" w:type="dxa"/>
      </w:tblCellMar>
      <w:tblLook w:val="00A0"/>
    </w:tblPr>
    <w:tblGrid>
      <w:gridCol w:w="2968"/>
      <w:gridCol w:w="2899"/>
      <w:gridCol w:w="2977"/>
    </w:tblGrid>
    <w:tr w:rsidR="00A33DBB" w:rsidRPr="00993900" w:rsidTr="00D91A2C">
      <w:tc>
        <w:tcPr>
          <w:tcW w:w="2968" w:type="dxa"/>
          <w:vAlign w:val="bottom"/>
        </w:tcPr>
        <w:p w:rsidR="00A33DBB" w:rsidRPr="00D41EB0" w:rsidRDefault="005F57C5" w:rsidP="00D91A2C">
          <w:pPr>
            <w:pStyle w:val="Zpat"/>
            <w:rPr>
              <w:color w:val="7F7F7F"/>
              <w:sz w:val="16"/>
              <w:szCs w:val="16"/>
            </w:rPr>
          </w:pPr>
          <w:r>
            <w:rPr>
              <w:noProof/>
              <w:color w:val="7F7F7F"/>
              <w:sz w:val="16"/>
              <w:szCs w:val="16"/>
            </w:rPr>
            <w:drawing>
              <wp:inline distT="0" distB="0" distL="0" distR="0">
                <wp:extent cx="1343025" cy="704850"/>
                <wp:effectExtent l="19050" t="0" r="9525" b="0"/>
                <wp:docPr id="1" name="obrázek 1" descr="rop-nuts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rop-nut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  <w:vAlign w:val="bottom"/>
        </w:tcPr>
        <w:p w:rsidR="00A33DBB" w:rsidRPr="00847FBE" w:rsidRDefault="00A33DBB" w:rsidP="00D91A2C">
          <w:pPr>
            <w:pStyle w:val="Zpat"/>
            <w:jc w:val="center"/>
            <w:rPr>
              <w:i/>
              <w:color w:val="7F7F7F"/>
              <w:sz w:val="18"/>
              <w:szCs w:val="18"/>
            </w:rPr>
          </w:pPr>
          <w:r w:rsidRPr="00FD06D8">
            <w:rPr>
              <w:i/>
              <w:color w:val="7F7F7F"/>
              <w:sz w:val="18"/>
              <w:szCs w:val="18"/>
            </w:rPr>
            <w:t>Realizováno v rámci projektu Marketingová kampaň a podpora destinace Orl</w:t>
          </w:r>
          <w:r>
            <w:rPr>
              <w:i/>
              <w:color w:val="7F7F7F"/>
              <w:sz w:val="18"/>
              <w:szCs w:val="18"/>
            </w:rPr>
            <w:t>ické hory a Podorlicko – 1.část</w:t>
          </w:r>
          <w:r>
            <w:rPr>
              <w:i/>
              <w:color w:val="7F7F7F"/>
            </w:rPr>
            <w:br/>
          </w:r>
        </w:p>
      </w:tc>
      <w:tc>
        <w:tcPr>
          <w:tcW w:w="2977" w:type="dxa"/>
          <w:vAlign w:val="bottom"/>
        </w:tcPr>
        <w:p w:rsidR="00A33DBB" w:rsidRPr="00993900" w:rsidRDefault="005F57C5" w:rsidP="00D91A2C">
          <w:pPr>
            <w:pStyle w:val="Zpat"/>
            <w:jc w:val="right"/>
            <w:rPr>
              <w:color w:val="7F7F7F"/>
              <w:sz w:val="16"/>
              <w:szCs w:val="16"/>
            </w:rPr>
          </w:pPr>
          <w:r>
            <w:rPr>
              <w:noProof/>
              <w:color w:val="7F7F7F"/>
              <w:sz w:val="16"/>
              <w:szCs w:val="16"/>
            </w:rPr>
            <w:drawing>
              <wp:inline distT="0" distB="0" distL="0" distR="0">
                <wp:extent cx="1552575" cy="704850"/>
                <wp:effectExtent l="19050" t="0" r="9525" b="0"/>
                <wp:docPr id="2" name="obrázek 2" descr="eu-investice-do-vasi-budoucnosti-plnobarevna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eu-investice-do-vasi-budoucnosti-plnobarevna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3DBB" w:rsidRPr="000B2AD4" w:rsidRDefault="00A33DBB" w:rsidP="006E11AC">
    <w:pPr>
      <w:pStyle w:val="Zpat"/>
      <w:jc w:val="center"/>
      <w:rPr>
        <w:i/>
        <w:color w:val="7F7F7F"/>
        <w:sz w:val="8"/>
        <w:szCs w:val="8"/>
      </w:rPr>
    </w:pPr>
  </w:p>
  <w:p w:rsidR="00A33DBB" w:rsidRDefault="00A33D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BF" w:rsidRDefault="00BE35BF">
      <w:r>
        <w:separator/>
      </w:r>
    </w:p>
  </w:footnote>
  <w:footnote w:type="continuationSeparator" w:id="0">
    <w:p w:rsidR="00BE35BF" w:rsidRDefault="00BE3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BB" w:rsidRPr="00604766" w:rsidRDefault="005F57C5" w:rsidP="006E11AC">
    <w:pPr>
      <w:pStyle w:val="Zhlav"/>
      <w:jc w:val="both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2857500" cy="697230"/>
          <wp:effectExtent l="1905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3DBB">
      <w:tab/>
    </w:r>
    <w:r w:rsidR="00A33DBB">
      <w:tab/>
    </w:r>
    <w:r w:rsidR="00A33DBB" w:rsidRPr="00604766">
      <w:rPr>
        <w:b/>
        <w:sz w:val="24"/>
        <w:szCs w:val="24"/>
      </w:rPr>
      <w:t>Na křídlech Orlice</w:t>
    </w:r>
  </w:p>
  <w:p w:rsidR="00A33DBB" w:rsidRDefault="00A33DBB">
    <w:pPr>
      <w:pStyle w:val="Zhlav"/>
      <w:rPr>
        <w:b/>
        <w:sz w:val="24"/>
        <w:szCs w:val="24"/>
      </w:rPr>
    </w:pPr>
    <w:r>
      <w:tab/>
    </w:r>
    <w:r>
      <w:tab/>
    </w:r>
    <w:hyperlink r:id="rId2" w:history="1">
      <w:r w:rsidRPr="00604766">
        <w:rPr>
          <w:rStyle w:val="Hypertextovodkaz"/>
          <w:rFonts w:cs="Calibri"/>
          <w:b/>
        </w:rPr>
        <w:t>www.mojeorlickehory.cz</w:t>
      </w:r>
    </w:hyperlink>
    <w:r w:rsidRPr="00604766">
      <w:rPr>
        <w:b/>
      </w:rPr>
      <w:t xml:space="preserve"> </w:t>
    </w:r>
    <w:r w:rsidRPr="00604766">
      <w:rPr>
        <w:b/>
        <w:sz w:val="24"/>
        <w:szCs w:val="24"/>
      </w:rPr>
      <w:t xml:space="preserve"> </w:t>
    </w:r>
  </w:p>
  <w:p w:rsidR="00A33DBB" w:rsidRPr="00604766" w:rsidRDefault="00A33DBB">
    <w:pPr>
      <w:pStyle w:val="Zhlav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1716B"/>
    <w:rsid w:val="0001663D"/>
    <w:rsid w:val="000626BC"/>
    <w:rsid w:val="00084628"/>
    <w:rsid w:val="000877AB"/>
    <w:rsid w:val="000A7610"/>
    <w:rsid w:val="000B2AD4"/>
    <w:rsid w:val="000E583A"/>
    <w:rsid w:val="00166FC9"/>
    <w:rsid w:val="00175C11"/>
    <w:rsid w:val="00182B63"/>
    <w:rsid w:val="001B2689"/>
    <w:rsid w:val="001B2D2A"/>
    <w:rsid w:val="001D0F0C"/>
    <w:rsid w:val="001F2F12"/>
    <w:rsid w:val="002028B6"/>
    <w:rsid w:val="002623BA"/>
    <w:rsid w:val="00267B1B"/>
    <w:rsid w:val="00283C6C"/>
    <w:rsid w:val="00293CDD"/>
    <w:rsid w:val="00295620"/>
    <w:rsid w:val="002B6E5A"/>
    <w:rsid w:val="002C6783"/>
    <w:rsid w:val="002D7123"/>
    <w:rsid w:val="00314092"/>
    <w:rsid w:val="00331BD0"/>
    <w:rsid w:val="003446C5"/>
    <w:rsid w:val="00346078"/>
    <w:rsid w:val="0034734C"/>
    <w:rsid w:val="003B2B85"/>
    <w:rsid w:val="003E7987"/>
    <w:rsid w:val="003F3339"/>
    <w:rsid w:val="0041716B"/>
    <w:rsid w:val="00421122"/>
    <w:rsid w:val="00432BFA"/>
    <w:rsid w:val="004341DE"/>
    <w:rsid w:val="004374A8"/>
    <w:rsid w:val="00450DE5"/>
    <w:rsid w:val="00456999"/>
    <w:rsid w:val="00470916"/>
    <w:rsid w:val="00476FEA"/>
    <w:rsid w:val="00484AE1"/>
    <w:rsid w:val="00497FB2"/>
    <w:rsid w:val="004A45A8"/>
    <w:rsid w:val="004A4BBC"/>
    <w:rsid w:val="004B15B2"/>
    <w:rsid w:val="004D1CBF"/>
    <w:rsid w:val="004D684F"/>
    <w:rsid w:val="00511D01"/>
    <w:rsid w:val="005224C1"/>
    <w:rsid w:val="005378AB"/>
    <w:rsid w:val="00561F68"/>
    <w:rsid w:val="00583DE7"/>
    <w:rsid w:val="00593037"/>
    <w:rsid w:val="005B21D5"/>
    <w:rsid w:val="005C4388"/>
    <w:rsid w:val="005C4CF9"/>
    <w:rsid w:val="005C6926"/>
    <w:rsid w:val="005D4882"/>
    <w:rsid w:val="005E28E6"/>
    <w:rsid w:val="005F57C5"/>
    <w:rsid w:val="00604766"/>
    <w:rsid w:val="006314DE"/>
    <w:rsid w:val="0063283E"/>
    <w:rsid w:val="00633CCF"/>
    <w:rsid w:val="006469AA"/>
    <w:rsid w:val="006549B1"/>
    <w:rsid w:val="00664209"/>
    <w:rsid w:val="00686F25"/>
    <w:rsid w:val="00687CFA"/>
    <w:rsid w:val="006A3B34"/>
    <w:rsid w:val="006E11AC"/>
    <w:rsid w:val="006F400C"/>
    <w:rsid w:val="0070129F"/>
    <w:rsid w:val="00732D3E"/>
    <w:rsid w:val="00736BEE"/>
    <w:rsid w:val="00745151"/>
    <w:rsid w:val="00746BB0"/>
    <w:rsid w:val="007530EF"/>
    <w:rsid w:val="00754F65"/>
    <w:rsid w:val="007717EE"/>
    <w:rsid w:val="007A4903"/>
    <w:rsid w:val="007C4714"/>
    <w:rsid w:val="007E1096"/>
    <w:rsid w:val="007E1AC5"/>
    <w:rsid w:val="0080129B"/>
    <w:rsid w:val="008134CE"/>
    <w:rsid w:val="00824BAE"/>
    <w:rsid w:val="00847FBE"/>
    <w:rsid w:val="00852A35"/>
    <w:rsid w:val="00856926"/>
    <w:rsid w:val="00862F0D"/>
    <w:rsid w:val="008912C5"/>
    <w:rsid w:val="008B42C4"/>
    <w:rsid w:val="008C1402"/>
    <w:rsid w:val="008C43C3"/>
    <w:rsid w:val="008C4A43"/>
    <w:rsid w:val="0090651D"/>
    <w:rsid w:val="009456AB"/>
    <w:rsid w:val="009915CC"/>
    <w:rsid w:val="00992825"/>
    <w:rsid w:val="00993900"/>
    <w:rsid w:val="009B3E27"/>
    <w:rsid w:val="009B3EB2"/>
    <w:rsid w:val="009C54F2"/>
    <w:rsid w:val="009E26E7"/>
    <w:rsid w:val="00A30D5B"/>
    <w:rsid w:val="00A33DBB"/>
    <w:rsid w:val="00A344ED"/>
    <w:rsid w:val="00A37837"/>
    <w:rsid w:val="00AC2AC0"/>
    <w:rsid w:val="00AF5A4A"/>
    <w:rsid w:val="00B10297"/>
    <w:rsid w:val="00B116FE"/>
    <w:rsid w:val="00B21FCE"/>
    <w:rsid w:val="00B26ED9"/>
    <w:rsid w:val="00B5438F"/>
    <w:rsid w:val="00BE35BF"/>
    <w:rsid w:val="00BE505A"/>
    <w:rsid w:val="00C20420"/>
    <w:rsid w:val="00C23E5F"/>
    <w:rsid w:val="00C308F1"/>
    <w:rsid w:val="00C517E3"/>
    <w:rsid w:val="00C55C02"/>
    <w:rsid w:val="00C86083"/>
    <w:rsid w:val="00CA02F6"/>
    <w:rsid w:val="00CA04C2"/>
    <w:rsid w:val="00CA1133"/>
    <w:rsid w:val="00CA195C"/>
    <w:rsid w:val="00CC6B82"/>
    <w:rsid w:val="00CE0F7E"/>
    <w:rsid w:val="00D1398A"/>
    <w:rsid w:val="00D255F7"/>
    <w:rsid w:val="00D2746A"/>
    <w:rsid w:val="00D317C1"/>
    <w:rsid w:val="00D41EB0"/>
    <w:rsid w:val="00D67A82"/>
    <w:rsid w:val="00D84F92"/>
    <w:rsid w:val="00D91A2C"/>
    <w:rsid w:val="00DC5665"/>
    <w:rsid w:val="00DE2A91"/>
    <w:rsid w:val="00E22340"/>
    <w:rsid w:val="00E356D8"/>
    <w:rsid w:val="00E44ED3"/>
    <w:rsid w:val="00E65847"/>
    <w:rsid w:val="00E76059"/>
    <w:rsid w:val="00EA236E"/>
    <w:rsid w:val="00ED5BA6"/>
    <w:rsid w:val="00EF3859"/>
    <w:rsid w:val="00EF6754"/>
    <w:rsid w:val="00F209D8"/>
    <w:rsid w:val="00F37D1D"/>
    <w:rsid w:val="00F8123C"/>
    <w:rsid w:val="00F876C0"/>
    <w:rsid w:val="00FB4ED4"/>
    <w:rsid w:val="00FC15AE"/>
    <w:rsid w:val="00FC1847"/>
    <w:rsid w:val="00FD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6E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877AB"/>
    <w:rPr>
      <w:rFonts w:cs="Calibri"/>
    </w:rPr>
  </w:style>
  <w:style w:type="character" w:styleId="Hypertextovodkaz">
    <w:name w:val="Hyperlink"/>
    <w:basedOn w:val="Standardnpsmoodstavce"/>
    <w:uiPriority w:val="99"/>
    <w:rsid w:val="006E11A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047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77AB"/>
    <w:rPr>
      <w:rFonts w:ascii="Times New Roman" w:hAnsi="Times New Roman" w:cs="Calibri"/>
      <w:sz w:val="2"/>
    </w:rPr>
  </w:style>
  <w:style w:type="character" w:styleId="Odkaznakoment">
    <w:name w:val="annotation reference"/>
    <w:basedOn w:val="Standardnpsmoodstavce"/>
    <w:uiPriority w:val="99"/>
    <w:semiHidden/>
    <w:rsid w:val="00A30D5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0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D5BA6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D5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9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sohp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dova@ohg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eorlickehory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jeorlickehory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jeorlickehor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2661</Characters>
  <Application>Microsoft Office Word</Application>
  <DocSecurity>0</DocSecurity>
  <Lines>22</Lines>
  <Paragraphs>6</Paragraphs>
  <ScaleCrop>false</ScaleCrop>
  <Company>iStudio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Filip Tomášek</cp:lastModifiedBy>
  <cp:revision>2</cp:revision>
  <dcterms:created xsi:type="dcterms:W3CDTF">2013-01-21T14:43:00Z</dcterms:created>
  <dcterms:modified xsi:type="dcterms:W3CDTF">2013-01-21T14:43:00Z</dcterms:modified>
</cp:coreProperties>
</file>